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31F" w:rsidRDefault="008312AC">
      <w:r>
        <w:rPr>
          <w:rFonts w:ascii="Arial" w:hAnsi="Arial" w:cs="Arial"/>
          <w:color w:val="001847"/>
          <w:sz w:val="36"/>
          <w:szCs w:val="36"/>
        </w:rPr>
        <w:t>operations and safety data sheets (SDS), you have determined the sampling you want to perform at Acme Automotive Parts (AAP). The table below lists hazards you want to sample and the sampling/analytical methods you decide to use. You can access the National Institute for Occupational Safety and Health (NIOSH) methods at </w:t>
      </w:r>
      <w:hyperlink r:id="rId5" w:tgtFrame="_blank" w:history="1">
        <w:r>
          <w:rPr>
            <w:rStyle w:val="Strong"/>
            <w:rFonts w:ascii="Arial" w:hAnsi="Arial" w:cs="Arial"/>
            <w:color w:val="0000FF"/>
            <w:sz w:val="36"/>
            <w:szCs w:val="36"/>
          </w:rPr>
          <w:t>https://www.cdc.gov/niosh/nmam/default.html</w:t>
        </w:r>
      </w:hyperlink>
      <w:r>
        <w:rPr>
          <w:rStyle w:val="Strong"/>
          <w:rFonts w:ascii="Arial" w:hAnsi="Arial" w:cs="Arial"/>
          <w:color w:val="001847"/>
          <w:sz w:val="36"/>
          <w:szCs w:val="36"/>
        </w:rPr>
        <w:t> </w:t>
      </w:r>
      <w:r>
        <w:rPr>
          <w:rFonts w:ascii="Arial" w:hAnsi="Arial" w:cs="Arial"/>
          <w:color w:val="001847"/>
          <w:sz w:val="36"/>
          <w:szCs w:val="36"/>
        </w:rPr>
        <w:t>and the Occupational Safety and Health Administration (OSHA) methods at </w:t>
      </w:r>
      <w:hyperlink r:id="rId6" w:history="1">
        <w:r>
          <w:rPr>
            <w:rStyle w:val="Strong"/>
            <w:rFonts w:ascii="Arial" w:hAnsi="Arial" w:cs="Arial"/>
            <w:color w:val="0000FF"/>
            <w:sz w:val="36"/>
            <w:szCs w:val="36"/>
          </w:rPr>
          <w:t>https://www.osha.gov/dts/sltc/methods/toc.html</w:t>
        </w:r>
      </w:hyperlink>
      <w:r>
        <w:rPr>
          <w:rFonts w:ascii="Arial" w:hAnsi="Arial" w:cs="Arial"/>
          <w:color w:val="001847"/>
          <w:sz w:val="36"/>
          <w:szCs w:val="36"/>
        </w:rPr>
        <w:t>.</w:t>
      </w:r>
      <w:bookmarkStart w:id="0" w:name="_GoBack"/>
      <w:bookmarkEnd w:id="0"/>
    </w:p>
    <w:sectPr w:rsidR="000203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2AC"/>
    <w:rsid w:val="0002031F"/>
    <w:rsid w:val="00831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312A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312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osha.gov/dts/sltc/methods/toc.html" TargetMode="External"/><Relationship Id="rId5" Type="http://schemas.openxmlformats.org/officeDocument/2006/relationships/hyperlink" Target="https://www.cdc.gov/niosh/nmam/default.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529</Characters>
  <Application>Microsoft Office Word</Application>
  <DocSecurity>0</DocSecurity>
  <Lines>4</Lines>
  <Paragraphs>1</Paragraphs>
  <ScaleCrop>false</ScaleCrop>
  <Company/>
  <LinksUpToDate>false</LinksUpToDate>
  <CharactersWithSpaces>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2020-09-17T05:01:00Z</dcterms:created>
  <dcterms:modified xsi:type="dcterms:W3CDTF">2020-09-17T05:01:00Z</dcterms:modified>
</cp:coreProperties>
</file>